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906261" w:rsidRDefault="00C166B3" w:rsidP="002E0B98">
      <w:pPr>
        <w:ind w:left="129" w:right="129"/>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 xml:space="preserve">令和　　</w:t>
      </w:r>
      <w:r w:rsidR="002E0B98" w:rsidRPr="00906261">
        <w:rPr>
          <w:rFonts w:ascii="ＭＳ 明朝" w:eastAsia="ＭＳ 明朝" w:hAnsi="ＭＳ 明朝" w:hint="eastAsia"/>
          <w:b/>
          <w:bCs/>
          <w:sz w:val="24"/>
          <w:szCs w:val="24"/>
        </w:rPr>
        <w:t>年</w:t>
      </w:r>
      <w:r w:rsidRPr="00906261">
        <w:rPr>
          <w:rFonts w:ascii="ＭＳ 明朝" w:eastAsia="ＭＳ 明朝" w:hAnsi="ＭＳ 明朝" w:hint="eastAsia"/>
          <w:b/>
          <w:bCs/>
          <w:sz w:val="24"/>
          <w:szCs w:val="24"/>
        </w:rPr>
        <w:t xml:space="preserve">　　</w:t>
      </w:r>
      <w:r w:rsidR="002E0B98" w:rsidRPr="00906261">
        <w:rPr>
          <w:rFonts w:ascii="ＭＳ 明朝" w:eastAsia="ＭＳ 明朝" w:hAnsi="ＭＳ 明朝" w:hint="eastAsia"/>
          <w:b/>
          <w:bCs/>
          <w:sz w:val="24"/>
          <w:szCs w:val="24"/>
        </w:rPr>
        <w:t>月</w:t>
      </w:r>
      <w:r w:rsidRPr="00906261">
        <w:rPr>
          <w:rFonts w:ascii="ＭＳ 明朝" w:eastAsia="ＭＳ 明朝" w:hAnsi="ＭＳ 明朝" w:hint="eastAsia"/>
          <w:b/>
          <w:bCs/>
          <w:sz w:val="24"/>
          <w:szCs w:val="24"/>
        </w:rPr>
        <w:t xml:space="preserve">　　</w:t>
      </w:r>
      <w:r w:rsidR="002E0B98" w:rsidRPr="00906261">
        <w:rPr>
          <w:rFonts w:ascii="ＭＳ 明朝" w:eastAsia="ＭＳ 明朝" w:hAnsi="ＭＳ 明朝" w:hint="eastAsia"/>
          <w:b/>
          <w:bCs/>
          <w:sz w:val="24"/>
          <w:szCs w:val="24"/>
        </w:rPr>
        <w:t>日</w:t>
      </w:r>
    </w:p>
    <w:p w14:paraId="2DA2F981" w14:textId="6990AA9F" w:rsidR="002E0B98" w:rsidRPr="00906261" w:rsidRDefault="00E5248F" w:rsidP="00B8541B">
      <w:pPr>
        <w:snapToGrid w:val="0"/>
        <w:ind w:right="129"/>
        <w:jc w:val="left"/>
        <w:rPr>
          <w:rFonts w:ascii="ＭＳ 明朝" w:eastAsia="ＭＳ 明朝" w:hAnsi="ＭＳ 明朝"/>
          <w:b/>
          <w:bCs/>
          <w:sz w:val="24"/>
          <w:szCs w:val="24"/>
        </w:rPr>
      </w:pPr>
      <w:r w:rsidRPr="00906261">
        <w:rPr>
          <w:rFonts w:ascii="ＭＳ 明朝" w:eastAsia="ＭＳ 明朝" w:hAnsi="ＭＳ 明朝" w:hint="eastAsia"/>
          <w:b/>
          <w:bCs/>
          <w:sz w:val="24"/>
          <w:szCs w:val="24"/>
        </w:rPr>
        <w:t xml:space="preserve">〇 〇 </w:t>
      </w:r>
      <w:r w:rsidR="00436DB2" w:rsidRPr="00906261">
        <w:rPr>
          <w:rFonts w:ascii="ＭＳ 明朝" w:eastAsia="ＭＳ 明朝" w:hAnsi="ＭＳ 明朝" w:hint="eastAsia"/>
          <w:b/>
          <w:bCs/>
          <w:sz w:val="24"/>
          <w:szCs w:val="24"/>
        </w:rPr>
        <w:t>様</w:t>
      </w:r>
    </w:p>
    <w:p w14:paraId="406FA9B4" w14:textId="77777777" w:rsidR="00436DB2" w:rsidRPr="00906261" w:rsidRDefault="00436DB2" w:rsidP="00436DB2">
      <w:pPr>
        <w:snapToGrid w:val="0"/>
        <w:ind w:right="129"/>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〇部 〇課</w:t>
      </w:r>
    </w:p>
    <w:p w14:paraId="6CB448B3" w14:textId="5D1BFE3C" w:rsidR="00E5248F" w:rsidRPr="00906261" w:rsidRDefault="00E5248F" w:rsidP="00436DB2">
      <w:pPr>
        <w:snapToGrid w:val="0"/>
        <w:ind w:right="130"/>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〇〇 〇〇</w:t>
      </w:r>
    </w:p>
    <w:p w14:paraId="025546E6" w14:textId="05F79274" w:rsidR="008B2EC1" w:rsidRPr="007F4325" w:rsidRDefault="007F4325" w:rsidP="007F4325">
      <w:pPr>
        <w:spacing w:afterLines="50" w:after="156"/>
        <w:ind w:left="129" w:right="129"/>
        <w:jc w:val="center"/>
        <w:rPr>
          <w:rFonts w:ascii="ＭＳ 明朝" w:eastAsia="ＭＳ 明朝" w:hAnsi="ＭＳ 明朝"/>
          <w:b/>
          <w:bCs/>
          <w:szCs w:val="21"/>
        </w:rPr>
      </w:pPr>
      <w:r w:rsidRPr="007F4325">
        <w:rPr>
          <w:rFonts w:ascii="ＭＳ 明朝" w:eastAsia="ＭＳ 明朝" w:hAnsi="ＭＳ 明朝" w:hint="eastAsia"/>
          <w:b/>
          <w:bCs/>
          <w:sz w:val="28"/>
          <w:szCs w:val="28"/>
        </w:rPr>
        <w:t>顛 末 書</w:t>
      </w:r>
    </w:p>
    <w:p w14:paraId="402B8A3E" w14:textId="184B1678" w:rsidR="00436DB2" w:rsidRPr="00906261" w:rsidRDefault="007F4325" w:rsidP="00EF5516">
      <w:pPr>
        <w:jc w:val="center"/>
        <w:rPr>
          <w:rFonts w:ascii="ＭＳ 明朝" w:eastAsia="ＭＳ 明朝" w:hAnsi="ＭＳ 明朝"/>
          <w:b/>
          <w:bCs/>
          <w:sz w:val="24"/>
          <w:szCs w:val="24"/>
        </w:rPr>
      </w:pPr>
      <w:r w:rsidRPr="00906261">
        <w:rPr>
          <w:rFonts w:ascii="ＭＳ 明朝" w:eastAsia="ＭＳ 明朝" w:hAnsi="ＭＳ 明朝" w:hint="eastAsia"/>
          <w:b/>
          <w:bCs/>
          <w:sz w:val="24"/>
          <w:szCs w:val="24"/>
        </w:rPr>
        <w:t>当社分室における火災発生に関する顛末報告</w:t>
      </w:r>
    </w:p>
    <w:p w14:paraId="04A596F9" w14:textId="507A8327" w:rsidR="007F4325" w:rsidRPr="00906261" w:rsidRDefault="007F4325" w:rsidP="00906261">
      <w:pPr>
        <w:spacing w:beforeLines="50" w:before="156"/>
        <w:rPr>
          <w:rFonts w:ascii="ＭＳ 明朝" w:eastAsia="ＭＳ 明朝" w:hAnsi="ＭＳ 明朝"/>
          <w:b/>
          <w:bCs/>
          <w:sz w:val="24"/>
          <w:szCs w:val="24"/>
        </w:rPr>
      </w:pPr>
      <w:r w:rsidRPr="00906261">
        <w:rPr>
          <w:rFonts w:ascii="ＭＳ 明朝" w:eastAsia="ＭＳ 明朝" w:hAnsi="ＭＳ 明朝" w:hint="eastAsia"/>
          <w:b/>
          <w:bCs/>
          <w:sz w:val="24"/>
          <w:szCs w:val="24"/>
        </w:rPr>
        <w:t>令和〇年〇月〇日、当社〇〇分室において火災が発生いたしました。下記の通り、発生から現在に至るまでの経緯をご報告申し上げます。</w:t>
      </w:r>
    </w:p>
    <w:p w14:paraId="18D9AB4F" w14:textId="77777777" w:rsidR="00436DB2" w:rsidRPr="00906261" w:rsidRDefault="00436DB2" w:rsidP="00906261">
      <w:pPr>
        <w:pStyle w:val="a4"/>
        <w:spacing w:beforeLines="100" w:before="313" w:afterLines="100" w:after="313"/>
        <w:rPr>
          <w:rFonts w:ascii="ＭＳ 明朝" w:eastAsia="ＭＳ 明朝" w:hAnsi="ＭＳ 明朝"/>
        </w:rPr>
      </w:pPr>
      <w:r w:rsidRPr="00906261">
        <w:rPr>
          <w:rFonts w:ascii="ＭＳ 明朝" w:eastAsia="ＭＳ 明朝" w:hAnsi="ＭＳ 明朝" w:hint="eastAsia"/>
        </w:rPr>
        <w:t>記</w:t>
      </w:r>
    </w:p>
    <w:p w14:paraId="73DB8F2F" w14:textId="41FF9EEF" w:rsidR="007F4325" w:rsidRPr="00906261" w:rsidRDefault="007F4325" w:rsidP="007F4325">
      <w:pPr>
        <w:pStyle w:val="a6"/>
        <w:numPr>
          <w:ilvl w:val="0"/>
          <w:numId w:val="4"/>
        </w:numPr>
        <w:snapToGrid w:val="0"/>
        <w:ind w:left="442" w:hanging="442"/>
        <w:jc w:val="left"/>
        <w:rPr>
          <w:rFonts w:ascii="ＭＳ 明朝" w:eastAsia="ＭＳ 明朝" w:hAnsi="ＭＳ 明朝"/>
        </w:rPr>
      </w:pPr>
      <w:r w:rsidRPr="00906261">
        <w:rPr>
          <w:rFonts w:ascii="ＭＳ 明朝" w:eastAsia="ＭＳ 明朝" w:hAnsi="ＭＳ 明朝" w:hint="eastAsia"/>
        </w:rPr>
        <w:t>発生日時</w:t>
      </w:r>
      <w:r w:rsidRPr="00906261">
        <w:rPr>
          <w:rFonts w:ascii="ＭＳ 明朝" w:eastAsia="ＭＳ 明朝" w:hAnsi="ＭＳ 明朝"/>
        </w:rPr>
        <w:tab/>
      </w:r>
      <w:r w:rsidRPr="00906261">
        <w:rPr>
          <w:rFonts w:ascii="ＭＳ 明朝" w:eastAsia="ＭＳ 明朝" w:hAnsi="ＭＳ 明朝" w:hint="eastAsia"/>
        </w:rPr>
        <w:t>令和〇年〇月〇日（〇）</w:t>
      </w:r>
      <w:r w:rsidRPr="00906261">
        <w:rPr>
          <w:rFonts w:ascii="ＭＳ 明朝" w:eastAsia="ＭＳ 明朝" w:hAnsi="ＭＳ 明朝"/>
        </w:rPr>
        <w:t xml:space="preserve"> 午後〇時〇分ごろ</w:t>
      </w:r>
    </w:p>
    <w:p w14:paraId="5AB2E5CC" w14:textId="32349082" w:rsidR="007F4325" w:rsidRPr="00906261" w:rsidRDefault="007F4325" w:rsidP="00906261">
      <w:pPr>
        <w:pStyle w:val="a6"/>
        <w:numPr>
          <w:ilvl w:val="0"/>
          <w:numId w:val="4"/>
        </w:numPr>
        <w:snapToGrid w:val="0"/>
        <w:spacing w:beforeLines="50" w:before="156"/>
        <w:ind w:left="442" w:hanging="442"/>
        <w:jc w:val="left"/>
        <w:rPr>
          <w:rFonts w:ascii="ＭＳ 明朝" w:eastAsia="ＭＳ 明朝" w:hAnsi="ＭＳ 明朝"/>
        </w:rPr>
      </w:pPr>
      <w:r w:rsidRPr="00906261">
        <w:rPr>
          <w:rFonts w:ascii="ＭＳ 明朝" w:eastAsia="ＭＳ 明朝" w:hAnsi="ＭＳ 明朝" w:hint="eastAsia"/>
        </w:rPr>
        <w:t>発生場所</w:t>
      </w:r>
      <w:r w:rsidRPr="00906261">
        <w:rPr>
          <w:rFonts w:ascii="ＭＳ 明朝" w:eastAsia="ＭＳ 明朝" w:hAnsi="ＭＳ 明朝"/>
        </w:rPr>
        <w:tab/>
      </w:r>
      <w:r w:rsidRPr="00906261">
        <w:rPr>
          <w:rFonts w:ascii="ＭＳ 明朝" w:eastAsia="ＭＳ 明朝" w:hAnsi="ＭＳ 明朝" w:hint="eastAsia"/>
        </w:rPr>
        <w:t>〇〇株式会社　〇〇分室（〇〇市〇〇町〇丁目〇番地）</w:t>
      </w:r>
    </w:p>
    <w:p w14:paraId="1C26ADF6" w14:textId="6C8868C4" w:rsidR="007F4325" w:rsidRPr="00906261" w:rsidRDefault="007F4325" w:rsidP="00906261">
      <w:pPr>
        <w:pStyle w:val="a6"/>
        <w:numPr>
          <w:ilvl w:val="0"/>
          <w:numId w:val="4"/>
        </w:numPr>
        <w:snapToGrid w:val="0"/>
        <w:spacing w:beforeLines="50" w:before="156"/>
        <w:ind w:left="442" w:hanging="442"/>
        <w:jc w:val="left"/>
        <w:rPr>
          <w:rFonts w:ascii="ＭＳ 明朝" w:eastAsia="ＭＳ 明朝" w:hAnsi="ＭＳ 明朝"/>
        </w:rPr>
      </w:pPr>
      <w:r w:rsidRPr="00906261">
        <w:rPr>
          <w:rFonts w:ascii="ＭＳ 明朝" w:eastAsia="ＭＳ 明朝" w:hAnsi="ＭＳ 明朝" w:hint="eastAsia"/>
        </w:rPr>
        <w:t>発見および通報経緯</w:t>
      </w:r>
    </w:p>
    <w:p w14:paraId="12EC6A98" w14:textId="77777777" w:rsidR="007F4325"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火災は、付近を通行中の近隣住民が建物の上部から煙が立ち上っているのを発見したことにより明らかとなりました。</w:t>
      </w:r>
    </w:p>
    <w:p w14:paraId="12C213DA" w14:textId="77777777" w:rsidR="007F4325"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住民の方が速やかに消防署へ通報した結果、約</w:t>
      </w:r>
      <w:r w:rsidRPr="00906261">
        <w:rPr>
          <w:rFonts w:ascii="ＭＳ 明朝" w:eastAsia="ＭＳ 明朝" w:hAnsi="ＭＳ 明朝"/>
        </w:rPr>
        <w:t>10分後には消防車が現場に到着し、迅速な消火活動が行われました。</w:t>
      </w:r>
    </w:p>
    <w:p w14:paraId="657F2ED8" w14:textId="47237676" w:rsidR="007F4325" w:rsidRPr="00906261" w:rsidRDefault="007F4325" w:rsidP="00906261">
      <w:pPr>
        <w:pStyle w:val="a6"/>
        <w:numPr>
          <w:ilvl w:val="0"/>
          <w:numId w:val="4"/>
        </w:numPr>
        <w:snapToGrid w:val="0"/>
        <w:spacing w:beforeLines="50" w:before="156"/>
        <w:ind w:left="442" w:hanging="442"/>
        <w:jc w:val="left"/>
        <w:rPr>
          <w:rFonts w:ascii="ＭＳ 明朝" w:eastAsia="ＭＳ 明朝" w:hAnsi="ＭＳ 明朝"/>
        </w:rPr>
      </w:pPr>
      <w:r w:rsidRPr="00906261">
        <w:rPr>
          <w:rFonts w:ascii="ＭＳ 明朝" w:eastAsia="ＭＳ 明朝" w:hAnsi="ＭＳ 明朝" w:hint="eastAsia"/>
        </w:rPr>
        <w:t>被害状況</w:t>
      </w:r>
    </w:p>
    <w:p w14:paraId="5B3509BB" w14:textId="77777777" w:rsidR="007F4325"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出火箇所は分室内の休憩スペース付近とみられ、被害範囲はおよそ</w:t>
      </w:r>
      <w:r w:rsidRPr="00906261">
        <w:rPr>
          <w:rFonts w:ascii="ＭＳ 明朝" w:eastAsia="ＭＳ 明朝" w:hAnsi="ＭＳ 明朝"/>
        </w:rPr>
        <w:t>60平方メートルに及びました。</w:t>
      </w:r>
    </w:p>
    <w:p w14:paraId="1CC32F0A" w14:textId="77777777" w:rsidR="007F4325"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幸いにも人的被害は一切なく、他建屋や近隣施設への延焼もありませんでした。</w:t>
      </w:r>
    </w:p>
    <w:p w14:paraId="06F05FE3" w14:textId="77777777" w:rsidR="007F4325"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社内設備や什器の一部が焼損し、被害額は約</w:t>
      </w:r>
      <w:r w:rsidRPr="00906261">
        <w:rPr>
          <w:rFonts w:ascii="ＭＳ 明朝" w:eastAsia="ＭＳ 明朝" w:hAnsi="ＭＳ 明朝"/>
        </w:rPr>
        <w:t>500万円と見積もられております。なお、当該設備は火災保険の対象であり、今後保険対応を進めてまいります。</w:t>
      </w:r>
    </w:p>
    <w:p w14:paraId="35C08F3F" w14:textId="12398A59" w:rsidR="007F4325" w:rsidRPr="00906261" w:rsidRDefault="007F4325" w:rsidP="00906261">
      <w:pPr>
        <w:pStyle w:val="a6"/>
        <w:numPr>
          <w:ilvl w:val="0"/>
          <w:numId w:val="4"/>
        </w:numPr>
        <w:snapToGrid w:val="0"/>
        <w:spacing w:beforeLines="50" w:before="156"/>
        <w:ind w:left="442" w:hanging="442"/>
        <w:jc w:val="left"/>
        <w:rPr>
          <w:rFonts w:ascii="ＭＳ 明朝" w:eastAsia="ＭＳ 明朝" w:hAnsi="ＭＳ 明朝"/>
        </w:rPr>
      </w:pPr>
      <w:r w:rsidRPr="00906261">
        <w:rPr>
          <w:rFonts w:ascii="ＭＳ 明朝" w:eastAsia="ＭＳ 明朝" w:hAnsi="ＭＳ 明朝" w:hint="eastAsia"/>
        </w:rPr>
        <w:t>原因について</w:t>
      </w:r>
    </w:p>
    <w:p w14:paraId="37443FE6" w14:textId="77777777" w:rsidR="007F4325"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現在、消防および警察により出火原因の調査が継続されておりますが、当日は分室の利用がなく無人であったこと、施錠も確認されていたことから、放火など第三者による不審火の可能性も視野に入れて捜査が行われております。</w:t>
      </w:r>
    </w:p>
    <w:p w14:paraId="49BB54BE" w14:textId="13C6B630" w:rsidR="007F4325" w:rsidRPr="00906261" w:rsidRDefault="007F4325" w:rsidP="00906261">
      <w:pPr>
        <w:pStyle w:val="a6"/>
        <w:numPr>
          <w:ilvl w:val="0"/>
          <w:numId w:val="4"/>
        </w:numPr>
        <w:snapToGrid w:val="0"/>
        <w:spacing w:beforeLines="50" w:before="156"/>
        <w:ind w:left="442" w:hanging="442"/>
        <w:jc w:val="left"/>
        <w:rPr>
          <w:rFonts w:ascii="ＭＳ 明朝" w:eastAsia="ＭＳ 明朝" w:hAnsi="ＭＳ 明朝"/>
        </w:rPr>
      </w:pPr>
      <w:r w:rsidRPr="00906261">
        <w:rPr>
          <w:rFonts w:ascii="ＭＳ 明朝" w:eastAsia="ＭＳ 明朝" w:hAnsi="ＭＳ 明朝" w:hint="eastAsia"/>
        </w:rPr>
        <w:t>再発防止策</w:t>
      </w:r>
    </w:p>
    <w:p w14:paraId="32AED61D" w14:textId="77777777" w:rsidR="007F4325"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今回の件を重大に受け止め、全事業所に対し、建物内の火気管理および防火体制の再点検を指示するとともに、火災発見時の初動対応マニュアルの見直しを進めております。</w:t>
      </w:r>
    </w:p>
    <w:p w14:paraId="62267C31" w14:textId="7858EF3F" w:rsidR="00B8541B" w:rsidRPr="00906261" w:rsidRDefault="007F4325" w:rsidP="007F4325">
      <w:pPr>
        <w:pStyle w:val="a6"/>
        <w:snapToGrid w:val="0"/>
        <w:ind w:left="442"/>
        <w:jc w:val="left"/>
        <w:rPr>
          <w:rFonts w:ascii="ＭＳ 明朝" w:eastAsia="ＭＳ 明朝" w:hAnsi="ＭＳ 明朝"/>
        </w:rPr>
      </w:pPr>
      <w:r w:rsidRPr="00906261">
        <w:rPr>
          <w:rFonts w:ascii="ＭＳ 明朝" w:eastAsia="ＭＳ 明朝" w:hAnsi="ＭＳ 明朝" w:hint="eastAsia"/>
        </w:rPr>
        <w:t>また、社員に対しても、定期的な防火教育と情報共有を徹底し、同様の事案の再発防止に努めてまいります。</w:t>
      </w:r>
    </w:p>
    <w:p w14:paraId="2D34233C" w14:textId="4D31424D" w:rsidR="00906261" w:rsidRDefault="00906261" w:rsidP="00906261">
      <w:pPr>
        <w:pStyle w:val="a6"/>
        <w:spacing w:beforeLines="100" w:before="313"/>
        <w:jc w:val="left"/>
        <w:rPr>
          <w:rFonts w:ascii="ＭＳ 明朝" w:eastAsia="ＭＳ 明朝" w:hAnsi="ＭＳ 明朝"/>
        </w:rPr>
      </w:pPr>
      <w:r w:rsidRPr="00906261">
        <w:rPr>
          <w:rFonts w:ascii="ＭＳ 明朝" w:eastAsia="ＭＳ 明朝" w:hAnsi="ＭＳ 明朝" w:hint="eastAsia"/>
        </w:rPr>
        <w:t>以上、火災の発生から現時点までの経緯と対応についてご報告申し上げます。今後とも安全管理体制の強化に取り組み、信頼回復に努めてまいります。</w:t>
      </w:r>
    </w:p>
    <w:p w14:paraId="6AEC1D10" w14:textId="75C96CB8" w:rsidR="00436DB2" w:rsidRPr="007F4325" w:rsidRDefault="00436DB2" w:rsidP="00906261">
      <w:pPr>
        <w:pStyle w:val="a6"/>
        <w:spacing w:beforeLines="50" w:before="156"/>
        <w:rPr>
          <w:rFonts w:ascii="ＭＳ 明朝" w:eastAsia="ＭＳ 明朝" w:hAnsi="ＭＳ 明朝"/>
          <w:sz w:val="21"/>
          <w:szCs w:val="21"/>
        </w:rPr>
      </w:pPr>
      <w:r w:rsidRPr="00906261">
        <w:rPr>
          <w:rFonts w:ascii="ＭＳ 明朝" w:eastAsia="ＭＳ 明朝" w:hAnsi="ＭＳ 明朝" w:hint="eastAsia"/>
        </w:rPr>
        <w:t>以上</w:t>
      </w:r>
    </w:p>
    <w:sectPr w:rsidR="00436DB2" w:rsidRPr="007F4325"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74C1" w14:textId="77777777" w:rsidR="007B2E4D" w:rsidRDefault="007B2E4D" w:rsidP="002E0B98">
      <w:r>
        <w:separator/>
      </w:r>
    </w:p>
  </w:endnote>
  <w:endnote w:type="continuationSeparator" w:id="0">
    <w:p w14:paraId="6673F7BC" w14:textId="77777777" w:rsidR="007B2E4D" w:rsidRDefault="007B2E4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16E0" w14:textId="77777777" w:rsidR="007B2E4D" w:rsidRDefault="007B2E4D" w:rsidP="002E0B98">
      <w:r>
        <w:separator/>
      </w:r>
    </w:p>
  </w:footnote>
  <w:footnote w:type="continuationSeparator" w:id="0">
    <w:p w14:paraId="43A77E47" w14:textId="77777777" w:rsidR="007B2E4D" w:rsidRDefault="007B2E4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433388"/>
    <w:multiLevelType w:val="hybridMultilevel"/>
    <w:tmpl w:val="47EC83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916133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82F67"/>
    <w:rsid w:val="00245BF5"/>
    <w:rsid w:val="00260F44"/>
    <w:rsid w:val="002E0B98"/>
    <w:rsid w:val="002F5645"/>
    <w:rsid w:val="003017A1"/>
    <w:rsid w:val="0031319B"/>
    <w:rsid w:val="0031783A"/>
    <w:rsid w:val="00324353"/>
    <w:rsid w:val="00341CAB"/>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57722"/>
    <w:rsid w:val="00760BDE"/>
    <w:rsid w:val="007865B7"/>
    <w:rsid w:val="007B2E4D"/>
    <w:rsid w:val="007D3E88"/>
    <w:rsid w:val="007F4325"/>
    <w:rsid w:val="0086747A"/>
    <w:rsid w:val="00872A75"/>
    <w:rsid w:val="008A5C50"/>
    <w:rsid w:val="008B2EC1"/>
    <w:rsid w:val="008E72D0"/>
    <w:rsid w:val="00906261"/>
    <w:rsid w:val="0092427B"/>
    <w:rsid w:val="009C52E6"/>
    <w:rsid w:val="00A30B32"/>
    <w:rsid w:val="00A3799F"/>
    <w:rsid w:val="00A81944"/>
    <w:rsid w:val="00B4051E"/>
    <w:rsid w:val="00B65BD2"/>
    <w:rsid w:val="00B74889"/>
    <w:rsid w:val="00B8541B"/>
    <w:rsid w:val="00BC5EE7"/>
    <w:rsid w:val="00BE1188"/>
    <w:rsid w:val="00C1561F"/>
    <w:rsid w:val="00C166B3"/>
    <w:rsid w:val="00C863D6"/>
    <w:rsid w:val="00CE6F18"/>
    <w:rsid w:val="00D04A1B"/>
    <w:rsid w:val="00D61301"/>
    <w:rsid w:val="00DB7DCF"/>
    <w:rsid w:val="00DE19C7"/>
    <w:rsid w:val="00DF17A6"/>
    <w:rsid w:val="00E00AF9"/>
    <w:rsid w:val="00E05F1A"/>
    <w:rsid w:val="00E11DF1"/>
    <w:rsid w:val="00E20D3E"/>
    <w:rsid w:val="00E5248F"/>
    <w:rsid w:val="00EA1A22"/>
    <w:rsid w:val="00EA5024"/>
    <w:rsid w:val="00EC160A"/>
    <w:rsid w:val="00EF5516"/>
    <w:rsid w:val="00F00EEC"/>
    <w:rsid w:val="00F054B8"/>
    <w:rsid w:val="00F40FFA"/>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20</cp:revision>
  <cp:lastPrinted>2023-10-25T02:28:00Z</cp:lastPrinted>
  <dcterms:created xsi:type="dcterms:W3CDTF">2023-10-18T09:06:00Z</dcterms:created>
  <dcterms:modified xsi:type="dcterms:W3CDTF">2025-07-20T12:29:00Z</dcterms:modified>
</cp:coreProperties>
</file>